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9FDB" w14:textId="77777777" w:rsidR="001F29CE" w:rsidRPr="001F29CE" w:rsidRDefault="005951A3" w:rsidP="005951A3">
      <w:pPr>
        <w:spacing w:after="240"/>
        <w:outlineLvl w:val="2"/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highlight w:val="yellow"/>
          <w:lang w:eastAsia="en-AU"/>
        </w:rPr>
      </w:pPr>
      <w:r w:rsidRPr="001F29CE"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lang w:eastAsia="en-AU"/>
        </w:rPr>
        <w:t>Media Release</w:t>
      </w:r>
      <w:r w:rsidR="00A35C9F" w:rsidRPr="001F29CE"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lang w:eastAsia="en-AU"/>
        </w:rPr>
        <w:br/>
      </w:r>
    </w:p>
    <w:p w14:paraId="6E126E52" w14:textId="47D487E5" w:rsidR="005951A3" w:rsidRPr="009F719A" w:rsidRDefault="00275289" w:rsidP="005951A3">
      <w:pPr>
        <w:spacing w:after="240"/>
        <w:outlineLvl w:val="2"/>
        <w:rPr>
          <w:rFonts w:ascii="Arial" w:eastAsia="Times New Roman" w:hAnsi="Arial" w:cs="Arial"/>
          <w:caps/>
          <w:color w:val="A5C440"/>
          <w:spacing w:val="8"/>
          <w:sz w:val="20"/>
          <w:szCs w:val="20"/>
          <w:lang w:eastAsia="en-AU"/>
        </w:rPr>
      </w:pPr>
      <w:r>
        <w:rPr>
          <w:rFonts w:ascii="Arial" w:eastAsia="Times New Roman" w:hAnsi="Arial" w:cs="Arial"/>
          <w:caps/>
          <w:color w:val="A5C440"/>
          <w:spacing w:val="8"/>
          <w:sz w:val="20"/>
          <w:szCs w:val="20"/>
          <w:lang w:eastAsia="en-AU"/>
        </w:rPr>
        <w:t>[</w:t>
      </w:r>
      <w:r w:rsidRPr="00275289">
        <w:rPr>
          <w:rFonts w:ascii="Arial" w:eastAsia="Times New Roman" w:hAnsi="Arial" w:cs="Arial"/>
          <w:caps/>
          <w:color w:val="A5C440"/>
          <w:spacing w:val="8"/>
          <w:sz w:val="20"/>
          <w:szCs w:val="20"/>
          <w:highlight w:val="yellow"/>
          <w:lang w:eastAsia="en-AU"/>
        </w:rPr>
        <w:t>INSERT dATE]</w:t>
      </w:r>
    </w:p>
    <w:p w14:paraId="541F30DB" w14:textId="78A229E1" w:rsidR="005951A3" w:rsidRDefault="005951A3" w:rsidP="005951A3">
      <w:pPr>
        <w:spacing w:after="240"/>
        <w:jc w:val="center"/>
        <w:outlineLvl w:val="2"/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</w:pPr>
      <w:r w:rsidRPr="001F29CE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lang w:eastAsia="en-AU"/>
        </w:rPr>
        <w:t xml:space="preserve">LOCAL </w:t>
      </w:r>
      <w:r w:rsidR="00275289" w:rsidRPr="00750F8B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highlight w:val="yellow"/>
          <w:lang w:eastAsia="en-AU"/>
        </w:rPr>
        <w:t>[</w:t>
      </w:r>
      <w:r w:rsidR="00750F8B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highlight w:val="yellow"/>
          <w:lang w:eastAsia="en-AU"/>
        </w:rPr>
        <w:t>Inser</w:t>
      </w:r>
      <w:r w:rsidR="00B43C63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highlight w:val="yellow"/>
          <w:lang w:eastAsia="en-AU"/>
        </w:rPr>
        <w:t xml:space="preserve">T </w:t>
      </w:r>
      <w:bookmarkStart w:id="0" w:name="_GoBack"/>
      <w:bookmarkEnd w:id="0"/>
      <w:r w:rsidR="00275289" w:rsidRPr="00750F8B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highlight w:val="yellow"/>
          <w:lang w:eastAsia="en-AU"/>
        </w:rPr>
        <w:t>SUBURB/TOWN]</w:t>
      </w:r>
      <w:r w:rsidRPr="001F29CE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lang w:eastAsia="en-AU"/>
        </w:rPr>
        <w:t xml:space="preserve"> HOME OPENS TO PUBLIC</w:t>
      </w:r>
      <w:r w:rsidRPr="001F29CE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lang w:eastAsia="en-AU"/>
        </w:rPr>
        <w:br/>
      </w:r>
      <w:r w:rsidR="00222262" w:rsidRPr="001F29CE"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  <w:t>Sustainable House Day 201</w:t>
      </w:r>
      <w:r w:rsidR="005C1832"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  <w:t>8</w:t>
      </w:r>
    </w:p>
    <w:p w14:paraId="4BA21F25" w14:textId="77777777" w:rsidR="001F29CE" w:rsidRPr="001F29CE" w:rsidRDefault="001F29CE" w:rsidP="005951A3">
      <w:pPr>
        <w:spacing w:after="240"/>
        <w:jc w:val="center"/>
        <w:outlineLvl w:val="2"/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</w:pPr>
    </w:p>
    <w:p w14:paraId="2591A343" w14:textId="7A00FDB7" w:rsidR="005951A3" w:rsidRDefault="00275289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The fabulous </w:t>
      </w:r>
      <w:r w:rsidRPr="00275289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>[Name of House]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in </w:t>
      </w:r>
      <w:r w:rsidRPr="00275289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>[Suburb/Town]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will be open to the public on </w:t>
      </w:r>
      <w:r w:rsidRPr="00804411">
        <w:rPr>
          <w:rFonts w:ascii="Arial" w:eastAsia="Times New Roman" w:hAnsi="Arial" w:cs="Arial"/>
          <w:b/>
          <w:color w:val="444444"/>
          <w:sz w:val="20"/>
          <w:szCs w:val="20"/>
          <w:lang w:eastAsia="en-AU"/>
        </w:rPr>
        <w:t xml:space="preserve">Sustainable House Day </w:t>
      </w:r>
      <w:r w:rsidR="00804411" w:rsidRPr="00804411">
        <w:rPr>
          <w:rFonts w:ascii="Arial" w:eastAsia="Times New Roman" w:hAnsi="Arial" w:cs="Arial"/>
          <w:b/>
          <w:color w:val="444444"/>
          <w:sz w:val="20"/>
          <w:szCs w:val="20"/>
          <w:lang w:eastAsia="en-AU"/>
        </w:rPr>
        <w:t>on</w:t>
      </w:r>
      <w:r w:rsidRPr="00804411">
        <w:rPr>
          <w:rFonts w:ascii="Arial" w:eastAsia="Times New Roman" w:hAnsi="Arial" w:cs="Arial"/>
          <w:b/>
          <w:color w:val="444444"/>
          <w:sz w:val="20"/>
          <w:szCs w:val="20"/>
          <w:lang w:eastAsia="en-AU"/>
        </w:rPr>
        <w:t xml:space="preserve"> Sunday, September 16</w:t>
      </w:r>
      <w:r w:rsidR="00331A74" w:rsidRPr="00804411">
        <w:rPr>
          <w:rFonts w:ascii="Arial" w:eastAsia="Times New Roman" w:hAnsi="Arial" w:cs="Arial"/>
          <w:b/>
          <w:color w:val="444444"/>
          <w:sz w:val="20"/>
          <w:szCs w:val="20"/>
          <w:lang w:eastAsia="en-AU"/>
        </w:rPr>
        <w:t xml:space="preserve">. </w:t>
      </w:r>
    </w:p>
    <w:p w14:paraId="5F310C7E" w14:textId="77777777" w:rsidR="005951A3" w:rsidRDefault="005951A3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Established in 2001, Sustainable House Day is a national event that </w:t>
      </w:r>
      <w:r w:rsidR="00331A74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allows the public to see and learn from the best environmental homes in Australia. It </w:t>
      </w:r>
      <w:r w:rsidR="0022226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aims to inspire people to live sustainably, showing them how to lower energy bills, live comfortably and help the environment through good home design, practices and technology.  </w:t>
      </w:r>
    </w:p>
    <w:p w14:paraId="77B91EBA" w14:textId="13125550" w:rsidR="00643AD5" w:rsidRDefault="00275289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275289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 xml:space="preserve">[Insert </w:t>
      </w:r>
      <w:r w:rsidR="00804411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 xml:space="preserve">homeowner(s) </w:t>
      </w:r>
      <w:r w:rsidRPr="00275289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>name]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will j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oin more than </w:t>
      </w:r>
      <w:r w:rsidR="005C183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200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homeowners nationwide in opening their home to the commu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nity to pass on tips and advice, including on solar power, home batteries, off-grid living, innovative building materials and design,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and more.  </w:t>
      </w:r>
    </w:p>
    <w:p w14:paraId="13DCC76D" w14:textId="77777777" w:rsidR="005951A3" w:rsidRDefault="00643AD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Sustainable House Day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is a valuable resource for anyone lo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oking for practical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information on 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sustainable homes: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what works, what doesn’t and how to move toward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‘greener’ </w:t>
      </w:r>
      <w:r w:rsidR="005676C0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living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 </w:t>
      </w:r>
    </w:p>
    <w:p w14:paraId="17DB4BD6" w14:textId="66ED81E0" w:rsidR="000E5AA5" w:rsidRDefault="00275289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In 2016, </w:t>
      </w:r>
      <w:r w:rsid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Sustainable House Day won the </w:t>
      </w:r>
      <w:r w:rsidR="000E5AA5" w:rsidRP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United Nations Association of Australia's Climate Action Award for Climate Education and Engagement</w:t>
      </w:r>
      <w:r w:rsid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.</w:t>
      </w:r>
    </w:p>
    <w:p w14:paraId="52F8FCCD" w14:textId="09B2B491" w:rsidR="005951A3" w:rsidRDefault="000E5AA5" w:rsidP="005951A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C0504D" w:themeColor="accent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Homes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will be open to the public from </w:t>
      </w:r>
      <w:r w:rsidR="005951A3" w:rsidRP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10am to 4pm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on Sunday,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September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1</w:t>
      </w:r>
      <w:r w:rsidR="005C183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6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</w:t>
      </w:r>
      <w:r w:rsidR="00804411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 profile on the </w:t>
      </w:r>
      <w:r w:rsidR="00804411" w:rsidRPr="00804411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>[Name of House]</w:t>
      </w:r>
      <w:r w:rsidR="00804411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listing its sustainable credentials can be found here: </w:t>
      </w:r>
      <w:r w:rsidR="00804411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[</w:t>
      </w:r>
      <w:r w:rsidR="00804411" w:rsidRPr="005951A3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>I</w:t>
      </w:r>
      <w:r w:rsidR="00804411"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en-AU"/>
        </w:rPr>
        <w:t>nsert link to house]</w:t>
      </w:r>
      <w:r w:rsidR="00804411">
        <w:rPr>
          <w:rFonts w:ascii="Arial" w:eastAsia="Times New Roman" w:hAnsi="Arial" w:cs="Arial"/>
          <w:color w:val="C0504D" w:themeColor="accent2"/>
          <w:sz w:val="20"/>
          <w:szCs w:val="20"/>
          <w:lang w:eastAsia="en-AU"/>
        </w:rPr>
        <w:t xml:space="preserve">  </w:t>
      </w:r>
    </w:p>
    <w:p w14:paraId="350716D2" w14:textId="77777777" w:rsidR="005951A3" w:rsidRPr="005951A3" w:rsidRDefault="005951A3" w:rsidP="005951A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All visitors to Sustainable House Day must register to attend via the website </w:t>
      </w:r>
      <w:hyperlink r:id="rId8" w:history="1">
        <w:r w:rsidRPr="00A875F8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www.sustainablehouseday.com</w:t>
        </w:r>
      </w:hyperlink>
      <w:r w:rsidR="009F47A0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to obtain addresses of all open houses. </w:t>
      </w:r>
    </w:p>
    <w:p w14:paraId="6C0341AA" w14:textId="29D83F80" w:rsidR="001F29CE" w:rsidRDefault="005951A3" w:rsidP="001F29CE">
      <w:pPr>
        <w:pStyle w:val="NormalWeb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  <w:lang w:val="en-US"/>
        </w:rPr>
      </w:pPr>
      <w:r>
        <w:rPr>
          <w:rFonts w:ascii="Arial" w:hAnsi="Arial" w:cs="Arial"/>
          <w:color w:val="444444"/>
          <w:sz w:val="20"/>
          <w:szCs w:val="20"/>
          <w:lang w:val="en-US"/>
        </w:rPr>
        <w:t>__________________________________________________________________________________________</w:t>
      </w:r>
      <w:r>
        <w:rPr>
          <w:rFonts w:ascii="Arial" w:hAnsi="Arial" w:cs="Arial"/>
          <w:color w:val="444444"/>
          <w:sz w:val="20"/>
          <w:szCs w:val="20"/>
          <w:lang w:val="en-US"/>
        </w:rPr>
        <w:br/>
      </w:r>
      <w:r>
        <w:rPr>
          <w:rFonts w:ascii="Arial" w:hAnsi="Arial" w:cs="Arial"/>
          <w:color w:val="444444"/>
          <w:sz w:val="20"/>
          <w:szCs w:val="20"/>
          <w:lang w:val="en-US"/>
        </w:rPr>
        <w:br/>
      </w:r>
      <w:r w:rsidR="00804411" w:rsidRPr="005951A3">
        <w:rPr>
          <w:rFonts w:ascii="Arial" w:hAnsi="Arial" w:cs="Arial"/>
          <w:b/>
          <w:color w:val="444444"/>
          <w:sz w:val="20"/>
          <w:szCs w:val="20"/>
          <w:lang w:val="en-US"/>
        </w:rPr>
        <w:t xml:space="preserve">Local </w:t>
      </w:r>
      <w:r w:rsidR="00804411">
        <w:rPr>
          <w:rFonts w:ascii="Arial" w:hAnsi="Arial" w:cs="Arial"/>
          <w:b/>
          <w:color w:val="444444"/>
          <w:sz w:val="20"/>
          <w:szCs w:val="20"/>
          <w:lang w:val="en-US"/>
        </w:rPr>
        <w:t xml:space="preserve">Media </w:t>
      </w:r>
      <w:r w:rsidR="00804411" w:rsidRPr="005951A3">
        <w:rPr>
          <w:rFonts w:ascii="Arial" w:hAnsi="Arial" w:cs="Arial"/>
          <w:b/>
          <w:color w:val="444444"/>
          <w:sz w:val="20"/>
          <w:szCs w:val="20"/>
          <w:lang w:val="en-US"/>
        </w:rPr>
        <w:t>Contact:</w:t>
      </w:r>
      <w:r w:rsidR="00804411">
        <w:rPr>
          <w:rFonts w:ascii="Arial" w:hAnsi="Arial" w:cs="Arial"/>
          <w:color w:val="444444"/>
          <w:sz w:val="20"/>
          <w:szCs w:val="20"/>
          <w:lang w:val="en-US"/>
        </w:rPr>
        <w:t xml:space="preserve">  </w:t>
      </w:r>
      <w:r w:rsidR="00804411">
        <w:rPr>
          <w:rFonts w:ascii="Arial" w:hAnsi="Arial" w:cs="Arial"/>
          <w:color w:val="444444"/>
          <w:sz w:val="20"/>
          <w:szCs w:val="20"/>
          <w:lang w:val="en-US"/>
        </w:rPr>
        <w:br/>
        <w:t xml:space="preserve">To arrange an interview or for further local information please contact </w:t>
      </w:r>
      <w:r w:rsidR="00804411">
        <w:rPr>
          <w:rFonts w:ascii="Arial" w:hAnsi="Arial" w:cs="Arial"/>
          <w:color w:val="444444"/>
          <w:sz w:val="20"/>
          <w:szCs w:val="20"/>
          <w:lang w:val="en-US"/>
        </w:rPr>
        <w:t>[</w:t>
      </w:r>
      <w:r w:rsidR="00804411" w:rsidRPr="005951A3">
        <w:rPr>
          <w:rFonts w:ascii="Arial" w:hAnsi="Arial" w:cs="Arial"/>
          <w:color w:val="444444"/>
          <w:sz w:val="20"/>
          <w:szCs w:val="20"/>
          <w:highlight w:val="yellow"/>
          <w:lang w:val="en-US"/>
        </w:rPr>
        <w:t>I</w:t>
      </w:r>
      <w:r w:rsidR="00804411">
        <w:rPr>
          <w:rFonts w:ascii="Arial" w:hAnsi="Arial" w:cs="Arial"/>
          <w:color w:val="444444"/>
          <w:sz w:val="20"/>
          <w:szCs w:val="20"/>
          <w:highlight w:val="yellow"/>
          <w:lang w:val="en-US"/>
        </w:rPr>
        <w:t>nsert homeowner(s) name and contact details]</w:t>
      </w:r>
    </w:p>
    <w:p w14:paraId="2B09E22A" w14:textId="77777777" w:rsidR="00804411" w:rsidRDefault="00804411" w:rsidP="001F29CE">
      <w:pPr>
        <w:pStyle w:val="NormalWeb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  <w:lang w:val="en-US"/>
        </w:rPr>
      </w:pPr>
    </w:p>
    <w:p w14:paraId="53FB0C9E" w14:textId="6D7134F7" w:rsidR="005951A3" w:rsidRPr="001F29CE" w:rsidRDefault="005951A3" w:rsidP="001F29CE">
      <w:pPr>
        <w:pStyle w:val="NormalWeb"/>
        <w:spacing w:before="0" w:beforeAutospacing="0" w:after="0" w:afterAutospacing="0"/>
        <w:rPr>
          <w:rFonts w:ascii="Arial" w:hAnsi="Arial" w:cs="Arial"/>
          <w:b/>
          <w:color w:val="444444"/>
          <w:sz w:val="16"/>
          <w:szCs w:val="16"/>
          <w:lang w:val="en-US"/>
        </w:rPr>
      </w:pPr>
      <w:r w:rsidRPr="005951A3">
        <w:rPr>
          <w:rFonts w:ascii="Arial" w:hAnsi="Arial" w:cs="Arial"/>
          <w:b/>
          <w:color w:val="444444"/>
          <w:sz w:val="20"/>
          <w:szCs w:val="20"/>
          <w:lang w:val="en-US"/>
        </w:rPr>
        <w:t>National Media Contact</w:t>
      </w:r>
      <w:r>
        <w:rPr>
          <w:rFonts w:ascii="Arial" w:hAnsi="Arial" w:cs="Arial"/>
          <w:b/>
          <w:color w:val="444444"/>
          <w:sz w:val="22"/>
          <w:szCs w:val="22"/>
          <w:lang w:val="en-US"/>
        </w:rPr>
        <w:t xml:space="preserve">: </w:t>
      </w:r>
      <w:r w:rsidR="00284581">
        <w:rPr>
          <w:rFonts w:ascii="Arial" w:hAnsi="Arial" w:cs="Arial"/>
          <w:b/>
          <w:color w:val="444444"/>
          <w:sz w:val="22"/>
          <w:szCs w:val="22"/>
          <w:lang w:val="en-US"/>
        </w:rPr>
        <w:br/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>Sasha Shtargot, ATA media manager</w:t>
      </w:r>
      <w:r w:rsid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hyperlink r:id="rId9" w:history="1">
        <w:r w:rsidR="00284581">
          <w:rPr>
            <w:rStyle w:val="Hyperlink"/>
            <w:rFonts w:ascii="Arial" w:hAnsi="Arial" w:cs="Arial"/>
            <w:sz w:val="20"/>
            <w:szCs w:val="20"/>
          </w:rPr>
          <w:t>sasha@ata.org.au</w:t>
        </w:r>
      </w:hyperlink>
      <w:r w:rsidR="0028458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 (03) 9631 5409</w:t>
      </w:r>
      <w:r w:rsid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0402 928 140 </w:t>
      </w:r>
    </w:p>
    <w:p w14:paraId="611FFEF6" w14:textId="77777777" w:rsidR="005951A3" w:rsidRPr="00F657C7" w:rsidRDefault="005951A3" w:rsidP="005951A3">
      <w:pPr>
        <w:tabs>
          <w:tab w:val="left" w:pos="8416"/>
        </w:tabs>
      </w:pPr>
    </w:p>
    <w:p w14:paraId="2384FCFC" w14:textId="77777777" w:rsidR="001C4556" w:rsidRPr="001C4556" w:rsidRDefault="001C4556" w:rsidP="005951A3">
      <w:pPr>
        <w:tabs>
          <w:tab w:val="left" w:pos="588"/>
        </w:tabs>
        <w:ind w:hanging="1800"/>
        <w:jc w:val="center"/>
        <w:rPr>
          <w:rFonts w:ascii="Arial" w:hAnsi="Arial" w:cs="Arial"/>
          <w:sz w:val="18"/>
          <w:szCs w:val="20"/>
        </w:rPr>
      </w:pPr>
    </w:p>
    <w:p w14:paraId="10E73ED1" w14:textId="77777777" w:rsidR="00946EBE" w:rsidRPr="00C84BC0" w:rsidRDefault="00946EBE" w:rsidP="00C84BC0"/>
    <w:sectPr w:rsidR="00946EBE" w:rsidRPr="00C84BC0" w:rsidSect="007F3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095D" w14:textId="77777777" w:rsidR="001F29CE" w:rsidRDefault="001F29CE" w:rsidP="00F657C7">
      <w:r>
        <w:separator/>
      </w:r>
    </w:p>
  </w:endnote>
  <w:endnote w:type="continuationSeparator" w:id="0">
    <w:p w14:paraId="6F66698E" w14:textId="77777777" w:rsidR="001F29CE" w:rsidRDefault="001F29CE" w:rsidP="00F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1083" w14:textId="77777777" w:rsidR="007571B9" w:rsidRDefault="000E5AA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4C6E" w14:textId="77777777" w:rsidR="001F29CE" w:rsidRPr="001F29CE" w:rsidRDefault="001F29CE" w:rsidP="001F29CE">
    <w:pPr>
      <w:pStyle w:val="NormalWeb"/>
      <w:spacing w:line="360" w:lineRule="auto"/>
      <w:rPr>
        <w:rFonts w:ascii="Arial" w:hAnsi="Arial" w:cs="Arial"/>
        <w:b/>
        <w:color w:val="444444"/>
        <w:sz w:val="18"/>
        <w:szCs w:val="18"/>
        <w:lang w:val="en-US"/>
      </w:rPr>
    </w:pPr>
    <w:r>
      <w:rPr>
        <w:rFonts w:ascii="Arial" w:hAnsi="Arial" w:cs="Arial"/>
        <w:b/>
        <w:noProof/>
        <w:color w:val="444444"/>
        <w:sz w:val="18"/>
        <w:szCs w:val="18"/>
      </w:rPr>
      <w:drawing>
        <wp:anchor distT="0" distB="0" distL="114300" distR="114300" simplePos="0" relativeHeight="251663360" behindDoc="1" locked="0" layoutInCell="1" allowOverlap="1" wp14:anchorId="4D2EB879" wp14:editId="1467CB7B">
          <wp:simplePos x="0" y="0"/>
          <wp:positionH relativeFrom="column">
            <wp:posOffset>6103966</wp:posOffset>
          </wp:positionH>
          <wp:positionV relativeFrom="paragraph">
            <wp:posOffset>-5600</wp:posOffset>
          </wp:positionV>
          <wp:extent cx="570519" cy="573579"/>
          <wp:effectExtent l="19050" t="0" r="981" b="0"/>
          <wp:wrapSquare wrapText="bothSides"/>
          <wp:docPr id="10" name="Picture 9" descr="ata logo yellow 150 x 150 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 logo yellow 150 x 150 pixe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19" cy="57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Sustainable House Day is </w:t>
    </w:r>
    <w:proofErr w:type="spellStart"/>
    <w:r>
      <w:rPr>
        <w:rFonts w:ascii="Arial" w:hAnsi="Arial" w:cs="Arial"/>
        <w:b/>
        <w:color w:val="444444"/>
        <w:sz w:val="18"/>
        <w:szCs w:val="18"/>
        <w:lang w:val="en-US"/>
      </w:rPr>
      <w:t>organi</w:t>
    </w:r>
    <w:r w:rsidR="009700E5">
      <w:rPr>
        <w:rFonts w:ascii="Arial" w:hAnsi="Arial" w:cs="Arial"/>
        <w:b/>
        <w:color w:val="444444"/>
        <w:sz w:val="18"/>
        <w:szCs w:val="18"/>
        <w:lang w:val="en-US"/>
      </w:rPr>
      <w:t>s</w:t>
    </w:r>
    <w:r>
      <w:rPr>
        <w:rFonts w:ascii="Arial" w:hAnsi="Arial" w:cs="Arial"/>
        <w:b/>
        <w:color w:val="444444"/>
        <w:sz w:val="18"/>
        <w:szCs w:val="18"/>
        <w:lang w:val="en-US"/>
      </w:rPr>
      <w:t>ed</w:t>
    </w:r>
    <w:proofErr w:type="spellEnd"/>
    <w:r>
      <w:rPr>
        <w:rFonts w:ascii="Arial" w:hAnsi="Arial" w:cs="Arial"/>
        <w:b/>
        <w:color w:val="444444"/>
        <w:sz w:val="18"/>
        <w:szCs w:val="18"/>
        <w:lang w:val="en-US"/>
      </w:rPr>
      <w:t xml:space="preserve"> </w:t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by the Alternative Technology Association (ATA), a not-for-profit </w:t>
    </w:r>
    <w:r>
      <w:rPr>
        <w:rFonts w:ascii="Arial" w:hAnsi="Arial" w:cs="Arial"/>
        <w:b/>
        <w:color w:val="444444"/>
        <w:sz w:val="18"/>
        <w:szCs w:val="18"/>
        <w:lang w:val="en-US"/>
      </w:rPr>
      <w:br/>
    </w:r>
    <w:proofErr w:type="spellStart"/>
    <w:r w:rsidRPr="001F29CE">
      <w:rPr>
        <w:rFonts w:ascii="Arial" w:hAnsi="Arial" w:cs="Arial"/>
        <w:b/>
        <w:color w:val="444444"/>
        <w:sz w:val="18"/>
        <w:szCs w:val="18"/>
        <w:lang w:val="en-US"/>
      </w:rPr>
      <w:t>organisation</w:t>
    </w:r>
    <w:proofErr w:type="spellEnd"/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 that enables, represents and inspires households and communities to live sustainably.</w:t>
    </w:r>
  </w:p>
  <w:p w14:paraId="67B4A73C" w14:textId="5A999BD3" w:rsidR="001F29CE" w:rsidRPr="001F29CE" w:rsidRDefault="001F29CE" w:rsidP="001F29CE">
    <w:pPr>
      <w:pStyle w:val="NormalWeb"/>
      <w:spacing w:line="360" w:lineRule="auto"/>
      <w:rPr>
        <w:rFonts w:ascii="Arial" w:hAnsi="Arial" w:cs="Arial"/>
        <w:b/>
        <w:color w:val="444444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D420" w14:textId="77777777" w:rsidR="00941FC0" w:rsidRDefault="0094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D3DC" w14:textId="77777777" w:rsidR="001F29CE" w:rsidRDefault="001F29CE" w:rsidP="00F657C7">
      <w:r>
        <w:separator/>
      </w:r>
    </w:p>
  </w:footnote>
  <w:footnote w:type="continuationSeparator" w:id="0">
    <w:p w14:paraId="08D591F6" w14:textId="77777777" w:rsidR="001F29CE" w:rsidRDefault="001F29CE" w:rsidP="00F6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FE60" w14:textId="77777777" w:rsidR="00941FC0" w:rsidRDefault="0094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6C9E" w14:textId="77777777" w:rsidR="005C1832" w:rsidRDefault="005C1832" w:rsidP="005C1832">
    <w:pPr>
      <w:pStyle w:val="Header"/>
      <w:jc w:val="right"/>
    </w:pPr>
  </w:p>
  <w:p w14:paraId="0F1BE1FD" w14:textId="5D29AD4E" w:rsidR="005C1832" w:rsidRDefault="005C1832" w:rsidP="005C1832">
    <w:pPr>
      <w:pStyle w:val="Header"/>
      <w:jc w:val="right"/>
    </w:pPr>
    <w:r>
      <w:rPr>
        <w:noProof/>
      </w:rPr>
      <w:drawing>
        <wp:inline distT="0" distB="0" distL="0" distR="0" wp14:anchorId="07F06110" wp14:editId="402446E9">
          <wp:extent cx="1753968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D2018-WEB-White-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573" cy="90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ABAA2" w14:textId="321FF58D" w:rsidR="001F29CE" w:rsidRDefault="001F29CE" w:rsidP="0023368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C1C7" w14:textId="77777777" w:rsidR="00941FC0" w:rsidRDefault="0094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48C"/>
    <w:multiLevelType w:val="hybridMultilevel"/>
    <w:tmpl w:val="E1E0E656"/>
    <w:lvl w:ilvl="0" w:tplc="1F2C23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A4A"/>
    <w:multiLevelType w:val="hybridMultilevel"/>
    <w:tmpl w:val="78FA6CD8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2F452B4"/>
    <w:multiLevelType w:val="hybridMultilevel"/>
    <w:tmpl w:val="2B245A0A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A7492"/>
    <w:multiLevelType w:val="hybridMultilevel"/>
    <w:tmpl w:val="953A4358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A73D0"/>
    <w:multiLevelType w:val="hybridMultilevel"/>
    <w:tmpl w:val="6852961C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392474E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72F675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7FA535A"/>
    <w:multiLevelType w:val="hybridMultilevel"/>
    <w:tmpl w:val="F84404E6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ACD3340"/>
    <w:multiLevelType w:val="hybridMultilevel"/>
    <w:tmpl w:val="A62EA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61784"/>
    <w:multiLevelType w:val="hybridMultilevel"/>
    <w:tmpl w:val="BBA6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605"/>
    <w:multiLevelType w:val="multilevel"/>
    <w:tmpl w:val="A6F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6372D"/>
    <w:multiLevelType w:val="hybridMultilevel"/>
    <w:tmpl w:val="141E0E86"/>
    <w:lvl w:ilvl="0" w:tplc="0C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 w15:restartNumberingAfterBreak="0">
    <w:nsid w:val="402334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2B71844"/>
    <w:multiLevelType w:val="hybridMultilevel"/>
    <w:tmpl w:val="4DA07562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A1665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C5061AD"/>
    <w:multiLevelType w:val="hybridMultilevel"/>
    <w:tmpl w:val="0AA82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32318"/>
    <w:multiLevelType w:val="hybridMultilevel"/>
    <w:tmpl w:val="0D6E794A"/>
    <w:lvl w:ilvl="0" w:tplc="001A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7C9A"/>
    <w:multiLevelType w:val="hybridMultilevel"/>
    <w:tmpl w:val="CBA85F96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0C43B1F"/>
    <w:multiLevelType w:val="hybridMultilevel"/>
    <w:tmpl w:val="BDDC5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9277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F4A5A0B"/>
    <w:multiLevelType w:val="hybridMultilevel"/>
    <w:tmpl w:val="471C7478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FB621EE"/>
    <w:multiLevelType w:val="hybridMultilevel"/>
    <w:tmpl w:val="CAAA81CE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431D9F"/>
    <w:multiLevelType w:val="hybridMultilevel"/>
    <w:tmpl w:val="0D6AE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15A78"/>
    <w:multiLevelType w:val="hybridMultilevel"/>
    <w:tmpl w:val="F01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6FFD1805"/>
    <w:multiLevelType w:val="hybridMultilevel"/>
    <w:tmpl w:val="446A28B4"/>
    <w:lvl w:ilvl="0" w:tplc="001A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149B7"/>
    <w:multiLevelType w:val="hybridMultilevel"/>
    <w:tmpl w:val="6EF0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6" w15:restartNumberingAfterBreak="0">
    <w:nsid w:val="7974257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A3F2241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5"/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0"/>
  </w:num>
  <w:num w:numId="10">
    <w:abstractNumId w:val="17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7"/>
  </w:num>
  <w:num w:numId="20">
    <w:abstractNumId w:val="21"/>
  </w:num>
  <w:num w:numId="21">
    <w:abstractNumId w:val="3"/>
  </w:num>
  <w:num w:numId="22">
    <w:abstractNumId w:val="2"/>
  </w:num>
  <w:num w:numId="23">
    <w:abstractNumId w:val="16"/>
  </w:num>
  <w:num w:numId="24">
    <w:abstractNumId w:val="23"/>
  </w:num>
  <w:num w:numId="25">
    <w:abstractNumId w:val="4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63"/>
    <w:rsid w:val="000D377A"/>
    <w:rsid w:val="000E5AA5"/>
    <w:rsid w:val="0014078C"/>
    <w:rsid w:val="00160050"/>
    <w:rsid w:val="00185610"/>
    <w:rsid w:val="00194228"/>
    <w:rsid w:val="00195BC7"/>
    <w:rsid w:val="001C4556"/>
    <w:rsid w:val="001E586E"/>
    <w:rsid w:val="001F29CE"/>
    <w:rsid w:val="002148C5"/>
    <w:rsid w:val="00222262"/>
    <w:rsid w:val="0023368B"/>
    <w:rsid w:val="002559EA"/>
    <w:rsid w:val="00275289"/>
    <w:rsid w:val="00281D63"/>
    <w:rsid w:val="00284581"/>
    <w:rsid w:val="00327932"/>
    <w:rsid w:val="00331A74"/>
    <w:rsid w:val="00446F92"/>
    <w:rsid w:val="0048393D"/>
    <w:rsid w:val="004D0E0C"/>
    <w:rsid w:val="0054101B"/>
    <w:rsid w:val="0054735B"/>
    <w:rsid w:val="005676C0"/>
    <w:rsid w:val="005951A3"/>
    <w:rsid w:val="005A23A1"/>
    <w:rsid w:val="005C1832"/>
    <w:rsid w:val="005F3011"/>
    <w:rsid w:val="00643AD5"/>
    <w:rsid w:val="006A6EBB"/>
    <w:rsid w:val="00750F8B"/>
    <w:rsid w:val="007571B9"/>
    <w:rsid w:val="007825F0"/>
    <w:rsid w:val="007B2816"/>
    <w:rsid w:val="007C3E8C"/>
    <w:rsid w:val="007E70E0"/>
    <w:rsid w:val="007F3020"/>
    <w:rsid w:val="00804411"/>
    <w:rsid w:val="0081216A"/>
    <w:rsid w:val="00844412"/>
    <w:rsid w:val="008C5DB5"/>
    <w:rsid w:val="008E3A61"/>
    <w:rsid w:val="00941FC0"/>
    <w:rsid w:val="00946EBE"/>
    <w:rsid w:val="00960E93"/>
    <w:rsid w:val="009700E5"/>
    <w:rsid w:val="009746F3"/>
    <w:rsid w:val="009F47A0"/>
    <w:rsid w:val="009F7820"/>
    <w:rsid w:val="00A35C9F"/>
    <w:rsid w:val="00A403B5"/>
    <w:rsid w:val="00A8699E"/>
    <w:rsid w:val="00AA30AB"/>
    <w:rsid w:val="00AB3586"/>
    <w:rsid w:val="00AD6D11"/>
    <w:rsid w:val="00B218E8"/>
    <w:rsid w:val="00B375AA"/>
    <w:rsid w:val="00B43C63"/>
    <w:rsid w:val="00B75621"/>
    <w:rsid w:val="00BB587C"/>
    <w:rsid w:val="00BD1EDE"/>
    <w:rsid w:val="00C81663"/>
    <w:rsid w:val="00C84BC0"/>
    <w:rsid w:val="00CD1FBD"/>
    <w:rsid w:val="00D1658C"/>
    <w:rsid w:val="00D71FD2"/>
    <w:rsid w:val="00D724FA"/>
    <w:rsid w:val="00DC4F49"/>
    <w:rsid w:val="00EF2CD4"/>
    <w:rsid w:val="00F657C7"/>
    <w:rsid w:val="00FD2B7A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638A2F"/>
  <w15:docId w15:val="{EF49FE11-4A69-41FA-92ED-C38C2C4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EBE"/>
  </w:style>
  <w:style w:type="paragraph" w:styleId="Heading1">
    <w:name w:val="heading 1"/>
    <w:basedOn w:val="Normal"/>
    <w:next w:val="Normal"/>
    <w:link w:val="Heading1Char"/>
    <w:uiPriority w:val="9"/>
    <w:qFormat/>
    <w:rsid w:val="008E3A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C7"/>
  </w:style>
  <w:style w:type="paragraph" w:styleId="Footer">
    <w:name w:val="footer"/>
    <w:basedOn w:val="Normal"/>
    <w:link w:val="Foot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C7"/>
  </w:style>
  <w:style w:type="paragraph" w:styleId="ListParagraph">
    <w:name w:val="List Paragraph"/>
    <w:basedOn w:val="Normal"/>
    <w:uiPriority w:val="34"/>
    <w:qFormat/>
    <w:rsid w:val="007F302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nhideWhenUsed/>
    <w:rsid w:val="007F30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A6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8E3A61"/>
    <w:pPr>
      <w:tabs>
        <w:tab w:val="num" w:pos="426"/>
      </w:tabs>
      <w:spacing w:after="120"/>
    </w:pPr>
    <w:rPr>
      <w:rFonts w:ascii="Arial Narrow" w:eastAsia="Times New Roman" w:hAnsi="Arial Narrow" w:cs="Arial"/>
      <w:sz w:val="22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E3A61"/>
    <w:rPr>
      <w:rFonts w:ascii="Arial Narrow" w:eastAsia="Times New Roman" w:hAnsi="Arial Narrow" w:cs="Arial"/>
      <w:sz w:val="22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EBE"/>
    <w:rPr>
      <w:sz w:val="16"/>
      <w:szCs w:val="16"/>
    </w:rPr>
  </w:style>
  <w:style w:type="table" w:styleId="TableGrid">
    <w:name w:val="Table Grid"/>
    <w:basedOn w:val="TableNormal"/>
    <w:uiPriority w:val="59"/>
    <w:rsid w:val="009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4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51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houseda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sha@ata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7C265-0185-40B9-9206-9294771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20/21 Pty Ltd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20/21 Creative-Imac1</dc:creator>
  <cp:lastModifiedBy>Sasha Shtargot</cp:lastModifiedBy>
  <cp:revision>4</cp:revision>
  <cp:lastPrinted>2018-04-06T02:06:00Z</cp:lastPrinted>
  <dcterms:created xsi:type="dcterms:W3CDTF">2018-08-21T04:38:00Z</dcterms:created>
  <dcterms:modified xsi:type="dcterms:W3CDTF">2018-08-21T04:39:00Z</dcterms:modified>
</cp:coreProperties>
</file>