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Layout w:type="fixed"/>
        <w:tblLook w:val="06A0" w:firstRow="1" w:lastRow="0" w:firstColumn="1" w:lastColumn="0" w:noHBand="1" w:noVBand="1"/>
      </w:tblPr>
      <w:tblGrid>
        <w:gridCol w:w="4508"/>
        <w:gridCol w:w="4508"/>
      </w:tblGrid>
      <w:tr w:rsidR="739D78DD" w:rsidTr="739D78DD" w14:paraId="1AAC7B19">
        <w:tc>
          <w:tcPr>
            <w:tcW w:w="4508" w:type="dxa"/>
            <w:tcBorders>
              <w:top w:val="nil"/>
              <w:left w:val="nil"/>
              <w:bottom w:val="nil"/>
              <w:right w:val="nil"/>
            </w:tcBorders>
            <w:tcMar/>
            <w:vAlign w:val="center"/>
          </w:tcPr>
          <w:p w:rsidR="739D78DD" w:rsidP="739D78DD" w:rsidRDefault="739D78DD" w14:paraId="3065351F" w14:textId="1D8A88F1">
            <w:pPr>
              <w:spacing w:line="256" w:lineRule="auto"/>
              <w:jc w:val="left"/>
              <w:rPr>
                <w:rFonts w:ascii="Calibri" w:hAnsi="Calibri" w:eastAsia="Calibri" w:cs="Calibri"/>
                <w:b w:val="0"/>
                <w:bCs w:val="0"/>
                <w:i w:val="0"/>
                <w:iCs w:val="0"/>
                <w:sz w:val="22"/>
                <w:szCs w:val="22"/>
                <w:lang w:val="en-US"/>
              </w:rPr>
            </w:pPr>
            <w:r w:rsidR="739D78DD">
              <w:drawing>
                <wp:inline wp14:editId="48910996" wp14:anchorId="107F5783">
                  <wp:extent cx="1485900" cy="800100"/>
                  <wp:effectExtent l="0" t="0" r="0" b="0"/>
                  <wp:docPr id="1389534502" name="" descr="Text&#10;&#10;Description automatically generated with low confidence" title=""/>
                  <wp:cNvGraphicFramePr>
                    <a:graphicFrameLocks noChangeAspect="1"/>
                  </wp:cNvGraphicFramePr>
                  <a:graphic>
                    <a:graphicData uri="http://schemas.openxmlformats.org/drawingml/2006/picture">
                      <pic:pic>
                        <pic:nvPicPr>
                          <pic:cNvPr id="0" name=""/>
                          <pic:cNvPicPr/>
                        </pic:nvPicPr>
                        <pic:blipFill>
                          <a:blip r:embed="Ra3bb46bae66f43fd">
                            <a:extLst>
                              <a:ext xmlns:a="http://schemas.openxmlformats.org/drawingml/2006/main" uri="{28A0092B-C50C-407E-A947-70E740481C1C}">
                                <a14:useLocalDpi val="0"/>
                              </a:ext>
                            </a:extLst>
                          </a:blip>
                          <a:stretch>
                            <a:fillRect/>
                          </a:stretch>
                        </pic:blipFill>
                        <pic:spPr>
                          <a:xfrm>
                            <a:off x="0" y="0"/>
                            <a:ext cx="1485900" cy="800100"/>
                          </a:xfrm>
                          <a:prstGeom prst="rect">
                            <a:avLst/>
                          </a:prstGeom>
                        </pic:spPr>
                      </pic:pic>
                    </a:graphicData>
                  </a:graphic>
                </wp:inline>
              </w:drawing>
            </w:r>
          </w:p>
        </w:tc>
        <w:tc>
          <w:tcPr>
            <w:tcW w:w="4508" w:type="dxa"/>
            <w:tcBorders>
              <w:top w:val="nil"/>
              <w:left w:val="nil"/>
              <w:bottom w:val="nil"/>
              <w:right w:val="nil"/>
            </w:tcBorders>
            <w:tcMar/>
            <w:vAlign w:val="center"/>
          </w:tcPr>
          <w:p w:rsidR="739D78DD" w:rsidP="739D78DD" w:rsidRDefault="739D78DD" w14:paraId="6C2BB487" w14:textId="668D9F39">
            <w:pPr>
              <w:spacing w:line="256" w:lineRule="auto"/>
              <w:jc w:val="right"/>
              <w:rPr>
                <w:rFonts w:ascii="Calibri" w:hAnsi="Calibri" w:eastAsia="Calibri" w:cs="Calibri"/>
                <w:b w:val="0"/>
                <w:bCs w:val="0"/>
                <w:i w:val="0"/>
                <w:iCs w:val="0"/>
                <w:sz w:val="22"/>
                <w:szCs w:val="22"/>
                <w:lang w:val="en-US"/>
              </w:rPr>
            </w:pPr>
            <w:r w:rsidR="739D78DD">
              <w:drawing>
                <wp:inline wp14:editId="7F40D46C" wp14:anchorId="0548D948">
                  <wp:extent cx="942975" cy="228600"/>
                  <wp:effectExtent l="0" t="0" r="0" b="0"/>
                  <wp:docPr id="1389534502" name="" title=""/>
                  <wp:cNvGraphicFramePr>
                    <a:graphicFrameLocks noChangeAspect="1"/>
                  </wp:cNvGraphicFramePr>
                  <a:graphic>
                    <a:graphicData uri="http://schemas.openxmlformats.org/drawingml/2006/picture">
                      <pic:pic>
                        <pic:nvPicPr>
                          <pic:cNvPr id="0" name=""/>
                          <pic:cNvPicPr/>
                        </pic:nvPicPr>
                        <pic:blipFill>
                          <a:blip r:embed="R6d65c48d40b747f5">
                            <a:extLst>
                              <a:ext xmlns:a="http://schemas.openxmlformats.org/drawingml/2006/main" uri="{28A0092B-C50C-407E-A947-70E740481C1C}">
                                <a14:useLocalDpi val="0"/>
                              </a:ext>
                            </a:extLst>
                          </a:blip>
                          <a:stretch>
                            <a:fillRect/>
                          </a:stretch>
                        </pic:blipFill>
                        <pic:spPr>
                          <a:xfrm>
                            <a:off x="0" y="0"/>
                            <a:ext cx="942975" cy="228600"/>
                          </a:xfrm>
                          <a:prstGeom prst="rect">
                            <a:avLst/>
                          </a:prstGeom>
                        </pic:spPr>
                      </pic:pic>
                    </a:graphicData>
                  </a:graphic>
                </wp:inline>
              </w:drawing>
            </w:r>
          </w:p>
        </w:tc>
      </w:tr>
    </w:tbl>
    <w:p w:rsidR="00640EFE" w:rsidP="739D78DD" w:rsidRDefault="00640EFE" w14:paraId="7EB3E6EF" w14:textId="4C751C19">
      <w:pPr>
        <w:pStyle w:val="Normal"/>
      </w:pPr>
    </w:p>
    <w:p w:rsidR="1F9DDD98" w:rsidP="739D78DD" w:rsidRDefault="1F9DDD98" w14:paraId="7E2657CB" w14:textId="222534DB">
      <w:pPr>
        <w:spacing w:after="160" w:line="256" w:lineRule="auto"/>
        <w:jc w:val="left"/>
        <w:rPr>
          <w:rFonts w:ascii="Calibri" w:hAnsi="Calibri" w:eastAsia="Calibri" w:cs="Calibri"/>
          <w:b w:val="0"/>
          <w:bCs w:val="0"/>
          <w:i w:val="0"/>
          <w:iCs w:val="0"/>
          <w:noProof w:val="0"/>
          <w:sz w:val="22"/>
          <w:szCs w:val="22"/>
          <w:lang w:val="en-US"/>
        </w:rPr>
      </w:pPr>
      <w:r w:rsidRPr="739D78DD" w:rsidR="1F9DDD98">
        <w:rPr>
          <w:rFonts w:ascii="Calibri" w:hAnsi="Calibri" w:eastAsia="Calibri" w:cs="Calibri"/>
          <w:b w:val="0"/>
          <w:bCs w:val="0"/>
          <w:i w:val="0"/>
          <w:iCs w:val="0"/>
          <w:noProof w:val="0"/>
          <w:sz w:val="22"/>
          <w:szCs w:val="22"/>
          <w:lang w:val="en-US"/>
        </w:rPr>
        <w:t>Press Release - 8 September 2021</w:t>
      </w:r>
    </w:p>
    <w:p w:rsidRPr="006B7881" w:rsidR="00640EFE" w:rsidP="00640EFE" w:rsidRDefault="00640EFE" w14:paraId="1F87509B" w14:textId="77777777">
      <w:r w:rsidRPr="006B7881">
        <w:t>—</w:t>
      </w:r>
    </w:p>
    <w:p w:rsidR="00640EFE" w:rsidP="00640EFE" w:rsidRDefault="00640EFE" w14:paraId="252C1B62" w14:textId="4EA1492A">
      <w:pPr>
        <w:spacing w:line="240" w:lineRule="auto"/>
        <w:rPr>
          <w:b w:val="1"/>
          <w:bCs w:val="1"/>
        </w:rPr>
      </w:pPr>
      <w:r w:rsidRPr="739D78DD" w:rsidR="00640EFE">
        <w:rPr>
          <w:b w:val="1"/>
          <w:bCs w:val="1"/>
        </w:rPr>
        <w:t xml:space="preserve">29 </w:t>
      </w:r>
      <w:r w:rsidRPr="739D78DD" w:rsidR="00640EFE">
        <w:rPr>
          <w:b w:val="1"/>
          <w:bCs w:val="1"/>
        </w:rPr>
        <w:t xml:space="preserve">homes </w:t>
      </w:r>
      <w:r w:rsidRPr="739D78DD" w:rsidR="5C14CE8B">
        <w:rPr>
          <w:b w:val="1"/>
          <w:bCs w:val="1"/>
        </w:rPr>
        <w:t>across Western Australia featured nationally as part of</w:t>
      </w:r>
      <w:r w:rsidRPr="739D78DD" w:rsidR="00640EFE">
        <w:rPr>
          <w:b w:val="1"/>
          <w:bCs w:val="1"/>
        </w:rPr>
        <w:t xml:space="preserve"> Sustainable House Day 2021</w:t>
      </w:r>
    </w:p>
    <w:p w:rsidRPr="006B7881" w:rsidR="00640EFE" w:rsidP="00640EFE" w:rsidRDefault="00640EFE" w14:paraId="2823469C" w14:textId="77777777">
      <w:r w:rsidRPr="006B7881">
        <w:t>—</w:t>
      </w:r>
    </w:p>
    <w:p w:rsidRPr="00526DDD" w:rsidR="00640EFE" w:rsidP="00640EFE" w:rsidRDefault="00640EFE" w14:paraId="6C589780" w14:textId="5604D289">
      <w:r>
        <w:t xml:space="preserve">Western Australia’s </w:t>
      </w:r>
      <w:r w:rsidRPr="00526DDD">
        <w:t xml:space="preserve">most sustainable homes will be on show </w:t>
      </w:r>
      <w:r>
        <w:t xml:space="preserve">online </w:t>
      </w:r>
      <w:r w:rsidRPr="00526DDD">
        <w:t xml:space="preserve">as part of Sustainable House Day 2021. </w:t>
      </w:r>
    </w:p>
    <w:p w:rsidRPr="00526DDD" w:rsidR="00640EFE" w:rsidP="00640EFE" w:rsidRDefault="00640EFE" w14:paraId="1DB8F89F" w14:textId="77777777">
      <w:r w:rsidRPr="00526DDD">
        <w:t>Established in 2001, Sustainable House Day is a national event that facilitates peer-to-peer knowledge sharing on sustainable building, design and living by providing access to Australia’s most unique sustainable homes.</w:t>
      </w:r>
    </w:p>
    <w:p w:rsidRPr="00526DDD" w:rsidR="00640EFE" w:rsidP="00640EFE" w:rsidRDefault="00640EFE" w14:paraId="5C26AD9F" w14:textId="77777777">
      <w:r w:rsidRPr="00526DDD">
        <w:t>This year, we’ve expanded Sustainable House Day into a month-long event, featuring four themed weeks of webinars with experts and homeowners as well as a program of free online events on October 17. In addition, community partners around the country will be hosting their own in person and online events during this period.</w:t>
      </w:r>
    </w:p>
    <w:p w:rsidR="00640EFE" w:rsidP="00640EFE" w:rsidRDefault="00640EFE" w14:paraId="52DFA000" w14:textId="77777777">
      <w:r w:rsidRPr="00526DDD">
        <w:t>With these events, Sustainable House Day will provide countless opportunities for education and inspiration for those looking to reduce their homes’ environmental impact.</w:t>
      </w:r>
    </w:p>
    <w:p w:rsidR="00640EFE" w:rsidP="00640EFE" w:rsidRDefault="00640EFE" w14:paraId="680A07C6" w14:textId="06F756ED">
      <w:r w:rsidR="6998C2A3">
        <w:rPr/>
        <w:t>Participating</w:t>
      </w:r>
      <w:r w:rsidR="6998C2A3">
        <w:rPr/>
        <w:t xml:space="preserve"> homes across Western Australia</w:t>
      </w:r>
      <w:r w:rsidR="00640EFE">
        <w:rPr/>
        <w:t xml:space="preserve"> this year </w:t>
      </w:r>
      <w:r w:rsidR="00640EFE">
        <w:rPr/>
        <w:t xml:space="preserve">include </w:t>
      </w:r>
      <w:hyperlink r:id="Rb33890b7358643f0">
        <w:r w:rsidRPr="739D78DD" w:rsidR="00640EFE">
          <w:rPr>
            <w:rStyle w:val="Hyperlink"/>
          </w:rPr>
          <w:t>WA’s First Passive House Plus,</w:t>
        </w:r>
      </w:hyperlink>
      <w:r w:rsidR="00640EFE">
        <w:rPr/>
        <w:t xml:space="preserve"> a home that uses sustainable technology to achieve a high level of efficiency and temperature stability. Located in Perth’s northern suburbs, this home is certified under the Passive House Plus standard, meaning it was built to be nearly airtight and with insulation that reduced the need for active heating and cooling. Another inspiring home is </w:t>
      </w:r>
      <w:hyperlink r:id="R94f8d5d5d7b84968">
        <w:r w:rsidRPr="739D78DD" w:rsidR="00640EFE">
          <w:rPr>
            <w:rStyle w:val="Hyperlink"/>
          </w:rPr>
          <w:t>Djildjit</w:t>
        </w:r>
      </w:hyperlink>
      <w:r w:rsidR="00640EFE">
        <w:rPr/>
        <w:t xml:space="preserve">, in White Gum Valley, a home that shows that urban density can coexist with sustainability. This passive solar apartment is connected to another identical apartment, and both are constructed from rammed earth. </w:t>
      </w:r>
    </w:p>
    <w:p w:rsidR="00640EFE" w:rsidP="00640EFE" w:rsidRDefault="00640EFE" w14:paraId="4FB5862E" w14:textId="5FE87DCD">
      <w:r w:rsidR="00640EFE">
        <w:rPr/>
        <w:t>In addition to our online events, the Renew Perth Members’ Branch will be hosting several in person events along with local sustainable designers Solar Dwellings throughout the month of Sustainable House Day, including talks on site selection and passive solar design.</w:t>
      </w:r>
    </w:p>
    <w:p w:rsidR="69C31E79" w:rsidP="739D78DD" w:rsidRDefault="69C31E79" w14:paraId="2B5F009D" w14:textId="50071520">
      <w:pPr>
        <w:pStyle w:val="Normal"/>
      </w:pPr>
      <w:r w:rsidR="69C31E79">
        <w:rPr/>
        <w:t>— END —</w:t>
      </w:r>
    </w:p>
    <w:p w:rsidRPr="006B7881" w:rsidR="00640EFE" w:rsidP="00640EFE" w:rsidRDefault="00640EFE" w14:paraId="63D926B9" w14:textId="77777777">
      <w:r w:rsidR="00640EFE">
        <w:rPr/>
        <w:t xml:space="preserve">Sustainable House Day is </w:t>
      </w:r>
      <w:r w:rsidR="00640EFE">
        <w:rPr/>
        <w:t>organised</w:t>
      </w:r>
      <w:r w:rsidR="00640EFE">
        <w:rPr/>
        <w:t xml:space="preserve"> by </w:t>
      </w:r>
      <w:hyperlink r:id="R3def5584ded44760">
        <w:r w:rsidRPr="739D78DD" w:rsidR="00640EFE">
          <w:rPr>
            <w:rStyle w:val="Hyperlink"/>
          </w:rPr>
          <w:t>Renew</w:t>
        </w:r>
      </w:hyperlink>
      <w:r w:rsidR="00640EFE">
        <w:rPr/>
        <w:t xml:space="preserve">, a </w:t>
      </w:r>
      <w:r w:rsidR="00640EFE">
        <w:rPr/>
        <w:t xml:space="preserve">national, not-for-profit </w:t>
      </w:r>
      <w:r w:rsidR="00640EFE">
        <w:rPr/>
        <w:t>organisation</w:t>
      </w:r>
      <w:r w:rsidR="00640EFE">
        <w:rPr/>
        <w:t xml:space="preserve"> that inspires, </w:t>
      </w:r>
      <w:r w:rsidR="00640EFE">
        <w:rPr/>
        <w:t>enables</w:t>
      </w:r>
      <w:r w:rsidR="00640EFE">
        <w:rPr/>
        <w:t xml:space="preserve"> and advocates for people to live sustainably in their homes and communities.</w:t>
      </w:r>
    </w:p>
    <w:p w:rsidRPr="006B7881" w:rsidR="00640EFE" w:rsidP="00640EFE" w:rsidRDefault="00640EFE" w14:paraId="1CAF6159" w14:textId="77777777">
      <w:pPr>
        <w:rPr>
          <w:sz w:val="20"/>
          <w:szCs w:val="20"/>
        </w:rPr>
      </w:pPr>
      <w:r>
        <w:rPr>
          <w:sz w:val="20"/>
          <w:szCs w:val="20"/>
        </w:rPr>
        <w:t>—</w:t>
      </w:r>
    </w:p>
    <w:p w:rsidR="00640EFE" w:rsidP="00640EFE" w:rsidRDefault="00640EFE" w14:paraId="0F365A84" w14:textId="77777777">
      <w:pPr>
        <w:spacing w:line="240" w:lineRule="auto"/>
      </w:pPr>
      <w:r w:rsidR="00640EFE">
        <w:rPr/>
        <w:t xml:space="preserve">Bookings for our entire program are open on our website, </w:t>
      </w:r>
      <w:hyperlink r:id="R271af92e6d244a9a">
        <w:r w:rsidRPr="739D78DD" w:rsidR="00640EFE">
          <w:rPr>
            <w:rStyle w:val="Hyperlink"/>
          </w:rPr>
          <w:t>sustainablehouseday.com</w:t>
        </w:r>
      </w:hyperlink>
      <w:r w:rsidR="00640EFE">
        <w:rPr/>
        <w:t xml:space="preserve"> </w:t>
      </w:r>
    </w:p>
    <w:p w:rsidRPr="00640EFE" w:rsidR="00640EFE" w:rsidP="00640EFE" w:rsidRDefault="00640EFE" w14:paraId="333B42DC" w14:textId="77777777">
      <w:r w:rsidRPr="00640EFE">
        <w:t xml:space="preserve">National Sustainable House Day media contact: Diane </w:t>
      </w:r>
      <w:proofErr w:type="spellStart"/>
      <w:r w:rsidRPr="00640EFE">
        <w:t>Falzon</w:t>
      </w:r>
      <w:proofErr w:type="spellEnd"/>
      <w:r w:rsidRPr="00640EFE">
        <w:t>, pr@dianefalzon.com, 0430 596 699</w:t>
      </w:r>
    </w:p>
    <w:p w:rsidRPr="00640EFE" w:rsidR="000C0D59" w:rsidP="00640EFE" w:rsidRDefault="00640EFE" w14:paraId="69110DEB" w14:textId="3FA9ED74">
      <w:hyperlink r:id="Rc7a8e1597cfc49d7">
        <w:r w:rsidRPr="739D78DD" w:rsidR="00640EFE">
          <w:rPr>
            <w:rStyle w:val="Hyperlink"/>
          </w:rPr>
          <w:t>WA’s First Passive House Plus</w:t>
        </w:r>
      </w:hyperlink>
      <w:r w:rsidR="00640EFE">
        <w:rPr/>
        <w:t xml:space="preserve"> homeowner contact: Carlos Acuna, </w:t>
      </w:r>
      <w:hyperlink r:id="Rec35d476ef8b427b">
        <w:r w:rsidRPr="739D78DD" w:rsidR="00640EFE">
          <w:rPr>
            <w:rStyle w:val="Hyperlink"/>
          </w:rPr>
          <w:t>carlos.acuna23@yahoo.com</w:t>
        </w:r>
      </w:hyperlink>
      <w:r w:rsidR="00640EFE">
        <w:rPr/>
        <w:t>, 0467 637 182</w:t>
      </w:r>
    </w:p>
    <w:p w:rsidRPr="00640EFE" w:rsidR="00640EFE" w:rsidP="00640EFE" w:rsidRDefault="00640EFE" w14:paraId="2F524A21" w14:textId="00B41A2E">
      <w:hyperlink r:id="R4cee7cf1e22c496a">
        <w:r w:rsidRPr="739D78DD" w:rsidR="00640EFE">
          <w:rPr>
            <w:rStyle w:val="Hyperlink"/>
          </w:rPr>
          <w:t>Djildjit</w:t>
        </w:r>
      </w:hyperlink>
      <w:r w:rsidR="00640EFE">
        <w:rPr/>
        <w:t xml:space="preserve"> homeowner contact: Martin Anda, </w:t>
      </w:r>
      <w:hyperlink r:id="Rdd82fe0d4fa74042">
        <w:r w:rsidRPr="739D78DD" w:rsidR="00640EFE">
          <w:rPr>
            <w:rStyle w:val="Hyperlink"/>
          </w:rPr>
          <w:t>m.anda@murdoch.edu.au</w:t>
        </w:r>
      </w:hyperlink>
      <w:r w:rsidR="00640EFE">
        <w:rPr/>
        <w:t>, 0433 707 196</w:t>
      </w:r>
    </w:p>
    <w:p w:rsidR="739D78DD" w:rsidP="739D78DD" w:rsidRDefault="739D78DD" w14:paraId="14897535" w14:textId="74CBC848">
      <w:pPr>
        <w:pStyle w:val="Normal"/>
      </w:pPr>
    </w:p>
    <w:p w:rsidR="0A46500B" w:rsidP="739D78DD" w:rsidRDefault="0A46500B" w14:paraId="4D530A44" w14:textId="7560A29A">
      <w:pPr>
        <w:pStyle w:val="Normal"/>
      </w:pPr>
      <w:r w:rsidR="0A46500B">
        <w:drawing>
          <wp:inline wp14:editId="0883138E" wp14:anchorId="2EDE8C8D">
            <wp:extent cx="6629400" cy="942975"/>
            <wp:effectExtent l="0" t="0" r="0" b="0"/>
            <wp:docPr id="1801274179" name="" title=""/>
            <wp:cNvGraphicFramePr>
              <a:graphicFrameLocks noChangeAspect="1"/>
            </wp:cNvGraphicFramePr>
            <a:graphic>
              <a:graphicData uri="http://schemas.openxmlformats.org/drawingml/2006/picture">
                <pic:pic>
                  <pic:nvPicPr>
                    <pic:cNvPr id="0" name=""/>
                    <pic:cNvPicPr/>
                  </pic:nvPicPr>
                  <pic:blipFill>
                    <a:blip r:embed="Rdc94e09cc8d941b1">
                      <a:extLst>
                        <a:ext xmlns:a="http://schemas.openxmlformats.org/drawingml/2006/main" uri="{28A0092B-C50C-407E-A947-70E740481C1C}">
                          <a14:useLocalDpi val="0"/>
                        </a:ext>
                      </a:extLst>
                    </a:blip>
                    <a:stretch>
                      <a:fillRect/>
                    </a:stretch>
                  </pic:blipFill>
                  <pic:spPr>
                    <a:xfrm>
                      <a:off x="0" y="0"/>
                      <a:ext cx="6629400" cy="942975"/>
                    </a:xfrm>
                    <a:prstGeom prst="rect">
                      <a:avLst/>
                    </a:prstGeom>
                  </pic:spPr>
                </pic:pic>
              </a:graphicData>
            </a:graphic>
          </wp:inline>
        </w:drawing>
      </w:r>
    </w:p>
    <w:sectPr w:rsidRPr="00640EFE" w:rsidR="00640EF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FE"/>
    <w:rsid w:val="000C0D59"/>
    <w:rsid w:val="00640EFE"/>
    <w:rsid w:val="0A46500B"/>
    <w:rsid w:val="1F49E224"/>
    <w:rsid w:val="1F9DDD98"/>
    <w:rsid w:val="20E5B285"/>
    <w:rsid w:val="494F9926"/>
    <w:rsid w:val="57055CC5"/>
    <w:rsid w:val="57055CC5"/>
    <w:rsid w:val="5C14CE8B"/>
    <w:rsid w:val="6998C2A3"/>
    <w:rsid w:val="69C31E79"/>
    <w:rsid w:val="739D7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09E8E3"/>
  <w15:chartTrackingRefBased/>
  <w15:docId w15:val="{7F2C81B4-1B75-3340-85A7-27DA5DBE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0EFE"/>
    <w:pPr>
      <w:suppressAutoHyphens/>
      <w:autoSpaceDN w:val="0"/>
      <w:spacing w:after="160" w:line="256" w:lineRule="auto"/>
      <w:textAlignment w:val="baseline"/>
    </w:pPr>
    <w:rPr>
      <w:rFonts w:ascii="Calibri" w:hAnsi="Calibri" w:eastAsia="Calibri" w:cs="Arial"/>
      <w:sz w:val="22"/>
      <w:szCs w:val="2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40EFE"/>
    <w:rPr>
      <w:color w:val="0563C1"/>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7590">
      <w:bodyDiv w:val="1"/>
      <w:marLeft w:val="0"/>
      <w:marRight w:val="0"/>
      <w:marTop w:val="0"/>
      <w:marBottom w:val="0"/>
      <w:divBdr>
        <w:top w:val="none" w:sz="0" w:space="0" w:color="auto"/>
        <w:left w:val="none" w:sz="0" w:space="0" w:color="auto"/>
        <w:bottom w:val="none" w:sz="0" w:space="0" w:color="auto"/>
        <w:right w:val="none" w:sz="0" w:space="0" w:color="auto"/>
      </w:divBdr>
    </w:div>
    <w:div w:id="1148324457">
      <w:bodyDiv w:val="1"/>
      <w:marLeft w:val="0"/>
      <w:marRight w:val="0"/>
      <w:marTop w:val="0"/>
      <w:marBottom w:val="0"/>
      <w:divBdr>
        <w:top w:val="none" w:sz="0" w:space="0" w:color="auto"/>
        <w:left w:val="none" w:sz="0" w:space="0" w:color="auto"/>
        <w:bottom w:val="none" w:sz="0" w:space="0" w:color="auto"/>
        <w:right w:val="none" w:sz="0" w:space="0" w:color="auto"/>
      </w:divBdr>
    </w:div>
    <w:div w:id="1642077439">
      <w:bodyDiv w:val="1"/>
      <w:marLeft w:val="0"/>
      <w:marRight w:val="0"/>
      <w:marTop w:val="0"/>
      <w:marBottom w:val="0"/>
      <w:divBdr>
        <w:top w:val="none" w:sz="0" w:space="0" w:color="auto"/>
        <w:left w:val="none" w:sz="0" w:space="0" w:color="auto"/>
        <w:bottom w:val="none" w:sz="0" w:space="0" w:color="auto"/>
        <w:right w:val="none" w:sz="0" w:space="0" w:color="auto"/>
      </w:divBdr>
    </w:div>
    <w:div w:id="18957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customXml" Target="../customXml/item1.xml" Id="rId9" /><Relationship Type="http://schemas.openxmlformats.org/officeDocument/2006/relationships/image" Target="/media/image2.png" Id="Ra3bb46bae66f43fd" /><Relationship Type="http://schemas.openxmlformats.org/officeDocument/2006/relationships/image" Target="/media/image.jpg" Id="R6d65c48d40b747f5" /><Relationship Type="http://schemas.openxmlformats.org/officeDocument/2006/relationships/hyperlink" Target="https://sustainablehouseday.com/listing/acuna-house/" TargetMode="External" Id="Rb33890b7358643f0" /><Relationship Type="http://schemas.openxmlformats.org/officeDocument/2006/relationships/hyperlink" Target="https://sustainablehouseday.com/listing/djildjit-2/" TargetMode="External" Id="R94f8d5d5d7b84968" /><Relationship Type="http://schemas.openxmlformats.org/officeDocument/2006/relationships/hyperlink" Target="https://renew.org.au/" TargetMode="External" Id="R3def5584ded44760" /><Relationship Type="http://schemas.openxmlformats.org/officeDocument/2006/relationships/hyperlink" Target="https://sustainablehouseday.com/" TargetMode="External" Id="R271af92e6d244a9a" /><Relationship Type="http://schemas.openxmlformats.org/officeDocument/2006/relationships/hyperlink" Target="https://sustainablehouseday.com/listing/acuna-house/" TargetMode="External" Id="Rc7a8e1597cfc49d7" /><Relationship Type="http://schemas.openxmlformats.org/officeDocument/2006/relationships/hyperlink" Target="mailto:carlos.acuna23@yahoo.com" TargetMode="External" Id="Rec35d476ef8b427b" /><Relationship Type="http://schemas.openxmlformats.org/officeDocument/2006/relationships/hyperlink" Target="https://sustainablehouseday.com/listing/djildjit-2/" TargetMode="External" Id="R4cee7cf1e22c496a" /><Relationship Type="http://schemas.openxmlformats.org/officeDocument/2006/relationships/hyperlink" Target="mailto:m.anda@murdoch.edu.au" TargetMode="External" Id="Rdd82fe0d4fa74042" /><Relationship Type="http://schemas.openxmlformats.org/officeDocument/2006/relationships/image" Target="/media/image2.jpg" Id="Rdc94e09cc8d9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D883179969B499EF2E69E07C58E5A" ma:contentTypeVersion="13" ma:contentTypeDescription="Create a new document." ma:contentTypeScope="" ma:versionID="3ea76811f86648dcbf49bd4647286c02">
  <xsd:schema xmlns:xsd="http://www.w3.org/2001/XMLSchema" xmlns:xs="http://www.w3.org/2001/XMLSchema" xmlns:p="http://schemas.microsoft.com/office/2006/metadata/properties" xmlns:ns2="4ac75c44-2b88-4fd9-aade-df85ca967024" xmlns:ns3="55654394-6427-4a08-9313-0fd8544b94a2" targetNamespace="http://schemas.microsoft.com/office/2006/metadata/properties" ma:root="true" ma:fieldsID="ca209ff1d6497240cb96baab0358e3f9" ns2:_="" ns3:_="">
    <xsd:import namespace="4ac75c44-2b88-4fd9-aade-df85ca967024"/>
    <xsd:import namespace="55654394-6427-4a08-9313-0fd8544b9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75c44-2b88-4fd9-aade-df85ca967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54394-6427-4a08-9313-0fd8544b94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284C6-4D00-47EA-A511-38480E7E291C}"/>
</file>

<file path=customXml/itemProps2.xml><?xml version="1.0" encoding="utf-8"?>
<ds:datastoreItem xmlns:ds="http://schemas.openxmlformats.org/officeDocument/2006/customXml" ds:itemID="{C0C27BBC-0AC1-481F-A7E9-907201AACFF7}"/>
</file>

<file path=customXml/itemProps3.xml><?xml version="1.0" encoding="utf-8"?>
<ds:datastoreItem xmlns:ds="http://schemas.openxmlformats.org/officeDocument/2006/customXml" ds:itemID="{1D7B1BAA-5DE8-427B-8B4E-F52E75E362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Weiner</dc:creator>
  <keywords/>
  <dc:description/>
  <lastModifiedBy>Jacqui Hagen</lastModifiedBy>
  <revision>2</revision>
  <dcterms:created xsi:type="dcterms:W3CDTF">2021-09-01T05:15:00.0000000Z</dcterms:created>
  <dcterms:modified xsi:type="dcterms:W3CDTF">2021-09-08T03:07:38.2322313Z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0x0101009D8D883179969B499EF2E69E07C58E5A</vt:lpwstr>
  </property>
</Properties>
</file>